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F6B4F" w14:textId="1EB7752D" w:rsidR="00074E18" w:rsidRDefault="00074E18" w:rsidP="00074E18">
      <w:pPr>
        <w:shd w:val="clear" w:color="auto" w:fill="FFFFFF"/>
        <w:rPr>
          <w:rFonts w:eastAsia="Times New Roman"/>
          <w:color w:val="222222"/>
          <w:lang w:val="en-US" w:eastAsia="en-US"/>
        </w:rPr>
      </w:pPr>
      <w:r w:rsidRPr="00162068">
        <w:t xml:space="preserve">***This example </w:t>
      </w:r>
      <w:r>
        <w:t xml:space="preserve">data privacy statement template </w:t>
      </w:r>
      <w:r w:rsidRPr="00162068">
        <w:t xml:space="preserve">was prepared </w:t>
      </w:r>
      <w:r>
        <w:t xml:space="preserve">in 2021 </w:t>
      </w:r>
      <w:r w:rsidRPr="00162068">
        <w:t xml:space="preserve">by </w:t>
      </w:r>
      <w:r w:rsidRPr="00162068">
        <w:rPr>
          <w:rFonts w:eastAsia="Times New Roman"/>
          <w:color w:val="222222"/>
          <w:lang w:val="en-US" w:eastAsia="en-US"/>
        </w:rPr>
        <w:t>CODATA (Committee on Data of the International Science Council)</w:t>
      </w:r>
      <w:r>
        <w:rPr>
          <w:rFonts w:eastAsia="Times New Roman"/>
          <w:color w:val="222222"/>
          <w:lang w:val="en-US" w:eastAsia="en-US"/>
        </w:rPr>
        <w:t xml:space="preserve"> and kindly shared with the DDI Alliance community.  The details should be customized to the needs and practices of your specific event.  You should pay especial attention to review and edit the highlighted sections.***</w:t>
      </w:r>
    </w:p>
    <w:p w14:paraId="436158DC" w14:textId="77777777" w:rsidR="00074E18" w:rsidRPr="00162068" w:rsidRDefault="00074E18" w:rsidP="00074E18">
      <w:pPr>
        <w:shd w:val="clear" w:color="auto" w:fill="FFFFFF"/>
        <w:rPr>
          <w:rFonts w:eastAsia="Times New Roman"/>
          <w:color w:val="222222"/>
          <w:lang w:val="en-US" w:eastAsia="en-US"/>
        </w:rPr>
      </w:pPr>
    </w:p>
    <w:p w14:paraId="00000001" w14:textId="38A65E3D" w:rsidR="009C4D55" w:rsidRDefault="00AF646B">
      <w:pPr>
        <w:spacing w:before="240" w:after="240"/>
        <w:rPr>
          <w:b/>
          <w:sz w:val="26"/>
          <w:szCs w:val="26"/>
        </w:rPr>
      </w:pPr>
      <w:r w:rsidRPr="00AF646B">
        <w:rPr>
          <w:b/>
          <w:sz w:val="26"/>
          <w:szCs w:val="26"/>
          <w:highlight w:val="yellow"/>
        </w:rPr>
        <w:t>[name of event]</w:t>
      </w:r>
      <w:r w:rsidR="00514D4B" w:rsidRPr="00AF646B">
        <w:rPr>
          <w:b/>
          <w:sz w:val="26"/>
          <w:szCs w:val="26"/>
          <w:highlight w:val="yellow"/>
        </w:rPr>
        <w:t>:</w:t>
      </w:r>
      <w:r w:rsidR="00514D4B">
        <w:rPr>
          <w:b/>
          <w:sz w:val="26"/>
          <w:szCs w:val="26"/>
        </w:rPr>
        <w:t xml:space="preserve"> Data privacy</w:t>
      </w:r>
    </w:p>
    <w:p w14:paraId="00000002" w14:textId="74B05FC2" w:rsidR="009C4D55" w:rsidRDefault="00514D4B">
      <w:pPr>
        <w:spacing w:before="240" w:after="240"/>
      </w:pPr>
      <w:r>
        <w:t xml:space="preserve">Protecting your privacy before, during and after the </w:t>
      </w:r>
      <w:r w:rsidR="00AF646B">
        <w:t xml:space="preserve">[name of event] </w:t>
      </w:r>
      <w:r>
        <w:t xml:space="preserve">is important to us. Below you can find information about personal data collected and processed. </w:t>
      </w:r>
      <w:r w:rsidRPr="00BE1489">
        <w:rPr>
          <w:highlight w:val="yellow"/>
        </w:rPr>
        <w:t>We process personal data in compliance with EU law (GDPR) and all other legal regulations that may apply.</w:t>
      </w:r>
    </w:p>
    <w:p w14:paraId="00000003" w14:textId="77777777" w:rsidR="009C4D55" w:rsidRDefault="00514D4B">
      <w:pPr>
        <w:spacing w:before="240" w:after="240"/>
        <w:rPr>
          <w:b/>
        </w:rPr>
      </w:pPr>
      <w:r>
        <w:rPr>
          <w:b/>
        </w:rPr>
        <w:t>Cooperation</w:t>
      </w:r>
    </w:p>
    <w:p w14:paraId="3561A121" w14:textId="77777777" w:rsidR="00AF646B" w:rsidRDefault="00514D4B">
      <w:pPr>
        <w:spacing w:before="240" w:after="240"/>
      </w:pPr>
      <w:r>
        <w:t xml:space="preserve">The </w:t>
      </w:r>
      <w:r w:rsidR="00AF646B">
        <w:t>event</w:t>
      </w:r>
      <w:r>
        <w:t xml:space="preserve"> is organised by </w:t>
      </w:r>
      <w:r w:rsidR="00AF646B" w:rsidRPr="00AF646B">
        <w:rPr>
          <w:highlight w:val="yellow"/>
        </w:rPr>
        <w:t>[specify]</w:t>
      </w:r>
      <w:r w:rsidR="00AF646B">
        <w:t xml:space="preserve"> via </w:t>
      </w:r>
      <w:r w:rsidR="00AF646B" w:rsidRPr="00AF646B">
        <w:rPr>
          <w:highlight w:val="yellow"/>
        </w:rPr>
        <w:t>[specify]</w:t>
      </w:r>
      <w:r w:rsidR="00AF646B">
        <w:t xml:space="preserve"> </w:t>
      </w:r>
      <w:r>
        <w:t>conference platform</w:t>
      </w:r>
      <w:r w:rsidR="00AF646B">
        <w:t>/in person</w:t>
      </w:r>
      <w:r>
        <w:t xml:space="preserve">. </w:t>
      </w:r>
      <w:r w:rsidR="00AF646B" w:rsidRPr="00AF646B">
        <w:rPr>
          <w:highlight w:val="yellow"/>
        </w:rPr>
        <w:t>[specify]</w:t>
      </w:r>
      <w:r w:rsidR="00AF646B">
        <w:t xml:space="preserve"> is</w:t>
      </w:r>
      <w:r>
        <w:t xml:space="preserve"> controller</w:t>
      </w:r>
      <w:r w:rsidR="00AF646B">
        <w:t xml:space="preserve"> of the data</w:t>
      </w:r>
      <w:r>
        <w:t xml:space="preserve"> in terms of the GDPR.</w:t>
      </w:r>
    </w:p>
    <w:p w14:paraId="00000005" w14:textId="51153366" w:rsidR="009C4D55" w:rsidRDefault="00514D4B">
      <w:pPr>
        <w:spacing w:before="240" w:after="240"/>
      </w:pPr>
      <w:r>
        <w:t xml:space="preserve">Registration details for this event and your personal data are stored on the servers of </w:t>
      </w:r>
      <w:r w:rsidR="00AF646B" w:rsidRPr="00AF646B">
        <w:rPr>
          <w:highlight w:val="yellow"/>
        </w:rPr>
        <w:t>[specify]</w:t>
      </w:r>
      <w:r w:rsidR="00AF646B">
        <w:t xml:space="preserve"> </w:t>
      </w:r>
      <w:r>
        <w:t xml:space="preserve">Please take note of the data protection notice of the </w:t>
      </w:r>
      <w:r w:rsidR="00AF646B">
        <w:t xml:space="preserve">online conference platform </w:t>
      </w:r>
      <w:r>
        <w:t>provide</w:t>
      </w:r>
      <w:r w:rsidR="00AF646B">
        <w:t xml:space="preserve">r: </w:t>
      </w:r>
      <w:r w:rsidR="00AF646B" w:rsidRPr="00AF646B">
        <w:rPr>
          <w:highlight w:val="yellow"/>
        </w:rPr>
        <w:t>[link]</w:t>
      </w:r>
    </w:p>
    <w:p w14:paraId="00000006" w14:textId="77777777" w:rsidR="009C4D55" w:rsidRDefault="00514D4B">
      <w:pPr>
        <w:spacing w:before="240" w:after="240"/>
        <w:rPr>
          <w:b/>
        </w:rPr>
      </w:pPr>
      <w:r>
        <w:rPr>
          <w:b/>
        </w:rPr>
        <w:t>Registration for the event</w:t>
      </w:r>
    </w:p>
    <w:p w14:paraId="00000007" w14:textId="1A420917" w:rsidR="009C4D55" w:rsidRDefault="00514D4B">
      <w:pPr>
        <w:spacing w:before="240" w:after="240"/>
      </w:pPr>
      <w:r>
        <w:t>When you register for this event in</w:t>
      </w:r>
      <w:r w:rsidR="00AF646B">
        <w:t xml:space="preserve"> </w:t>
      </w:r>
      <w:r w:rsidR="00AF646B" w:rsidRPr="00AF646B">
        <w:rPr>
          <w:highlight w:val="yellow"/>
        </w:rPr>
        <w:t>[specify]</w:t>
      </w:r>
      <w:r w:rsidR="00AF646B">
        <w:t xml:space="preserve"> </w:t>
      </w:r>
      <w:r>
        <w:t xml:space="preserve">the following data will be stored for the logistical and administrative transaction of this event, for inquiries, and for communication on the </w:t>
      </w:r>
      <w:r w:rsidR="00AF646B" w:rsidRPr="00AF646B">
        <w:rPr>
          <w:highlight w:val="yellow"/>
        </w:rPr>
        <w:t>[specify]</w:t>
      </w:r>
      <w:r w:rsidR="00AF646B">
        <w:t xml:space="preserve"> </w:t>
      </w:r>
      <w:r>
        <w:t>conferencing platform.</w:t>
      </w:r>
    </w:p>
    <w:p w14:paraId="00000008" w14:textId="77777777" w:rsidR="009C4D55" w:rsidRPr="00AF646B" w:rsidRDefault="00514D4B">
      <w:pPr>
        <w:spacing w:before="240" w:after="240"/>
        <w:rPr>
          <w:highlight w:val="yellow"/>
        </w:rPr>
      </w:pPr>
      <w:r w:rsidRPr="00AF646B">
        <w:rPr>
          <w:highlight w:val="yellow"/>
        </w:rPr>
        <w:t>Necessary data:</w:t>
      </w:r>
    </w:p>
    <w:p w14:paraId="00000009" w14:textId="77777777" w:rsidR="009C4D55" w:rsidRPr="00AF646B" w:rsidRDefault="00514D4B">
      <w:pPr>
        <w:numPr>
          <w:ilvl w:val="0"/>
          <w:numId w:val="1"/>
        </w:numPr>
        <w:spacing w:before="240"/>
        <w:rPr>
          <w:highlight w:val="yellow"/>
        </w:rPr>
      </w:pPr>
      <w:r w:rsidRPr="00AF646B">
        <w:rPr>
          <w:highlight w:val="yellow"/>
        </w:rPr>
        <w:t>Username</w:t>
      </w:r>
    </w:p>
    <w:p w14:paraId="0000000A" w14:textId="77777777" w:rsidR="009C4D55" w:rsidRPr="00AF646B" w:rsidRDefault="00514D4B">
      <w:pPr>
        <w:numPr>
          <w:ilvl w:val="0"/>
          <w:numId w:val="1"/>
        </w:numPr>
        <w:rPr>
          <w:highlight w:val="yellow"/>
        </w:rPr>
      </w:pPr>
      <w:r w:rsidRPr="00AF646B">
        <w:rPr>
          <w:highlight w:val="yellow"/>
        </w:rPr>
        <w:t>Full name</w:t>
      </w:r>
    </w:p>
    <w:p w14:paraId="0000000B" w14:textId="77777777" w:rsidR="009C4D55" w:rsidRPr="00AF646B" w:rsidRDefault="00514D4B">
      <w:pPr>
        <w:numPr>
          <w:ilvl w:val="0"/>
          <w:numId w:val="1"/>
        </w:numPr>
        <w:rPr>
          <w:highlight w:val="yellow"/>
        </w:rPr>
      </w:pPr>
      <w:r w:rsidRPr="00AF646B">
        <w:rPr>
          <w:highlight w:val="yellow"/>
        </w:rPr>
        <w:t>Affiliation / organisation</w:t>
      </w:r>
    </w:p>
    <w:p w14:paraId="0000000C" w14:textId="77777777" w:rsidR="009C4D55" w:rsidRPr="00AF646B" w:rsidRDefault="00514D4B">
      <w:pPr>
        <w:numPr>
          <w:ilvl w:val="0"/>
          <w:numId w:val="1"/>
        </w:numPr>
        <w:rPr>
          <w:highlight w:val="yellow"/>
        </w:rPr>
      </w:pPr>
      <w:r w:rsidRPr="00AF646B">
        <w:rPr>
          <w:highlight w:val="yellow"/>
        </w:rPr>
        <w:t>Email</w:t>
      </w:r>
    </w:p>
    <w:p w14:paraId="0000000D" w14:textId="4FD77FF8" w:rsidR="009C4D55" w:rsidRPr="00AF646B" w:rsidRDefault="00514D4B">
      <w:pPr>
        <w:numPr>
          <w:ilvl w:val="0"/>
          <w:numId w:val="1"/>
        </w:numPr>
        <w:rPr>
          <w:highlight w:val="yellow"/>
        </w:rPr>
      </w:pPr>
      <w:r w:rsidRPr="00AF646B">
        <w:rPr>
          <w:highlight w:val="yellow"/>
        </w:rPr>
        <w:t>Registration details (</w:t>
      </w:r>
      <w:r w:rsidR="00AF646B" w:rsidRPr="00AF646B">
        <w:rPr>
          <w:highlight w:val="yellow"/>
        </w:rPr>
        <w:t xml:space="preserve">e.g. </w:t>
      </w:r>
      <w:r w:rsidRPr="00AF646B">
        <w:rPr>
          <w:highlight w:val="yellow"/>
        </w:rPr>
        <w:t>booked sessions)</w:t>
      </w:r>
    </w:p>
    <w:p w14:paraId="1955303A" w14:textId="7F09568D" w:rsidR="00AF646B" w:rsidRPr="00AF646B" w:rsidRDefault="00AF646B">
      <w:pPr>
        <w:numPr>
          <w:ilvl w:val="0"/>
          <w:numId w:val="1"/>
        </w:numPr>
        <w:rPr>
          <w:highlight w:val="yellow"/>
        </w:rPr>
      </w:pPr>
      <w:r w:rsidRPr="00AF646B">
        <w:rPr>
          <w:highlight w:val="yellow"/>
        </w:rPr>
        <w:t>…</w:t>
      </w:r>
    </w:p>
    <w:p w14:paraId="0000000E" w14:textId="77777777" w:rsidR="009C4D55" w:rsidRPr="00AF646B" w:rsidRDefault="00514D4B" w:rsidP="00AF646B">
      <w:pPr>
        <w:rPr>
          <w:highlight w:val="yellow"/>
        </w:rPr>
      </w:pPr>
      <w:r w:rsidRPr="00AF646B">
        <w:rPr>
          <w:highlight w:val="yellow"/>
        </w:rPr>
        <w:t>Optional data:</w:t>
      </w:r>
    </w:p>
    <w:p w14:paraId="0000000F" w14:textId="63F0F14B" w:rsidR="009C4D55" w:rsidRPr="00AF646B" w:rsidRDefault="00514D4B" w:rsidP="00AF646B">
      <w:pPr>
        <w:numPr>
          <w:ilvl w:val="0"/>
          <w:numId w:val="1"/>
        </w:numPr>
        <w:rPr>
          <w:highlight w:val="yellow"/>
        </w:rPr>
      </w:pPr>
      <w:r w:rsidRPr="00AF646B">
        <w:rPr>
          <w:highlight w:val="yellow"/>
        </w:rPr>
        <w:t>Further optional information, such as phone number, or comments shared during the registration process</w:t>
      </w:r>
    </w:p>
    <w:p w14:paraId="00000010" w14:textId="244048AD" w:rsidR="009C4D55" w:rsidRPr="00AF646B" w:rsidRDefault="00514D4B" w:rsidP="00AF646B">
      <w:pPr>
        <w:numPr>
          <w:ilvl w:val="0"/>
          <w:numId w:val="1"/>
        </w:numPr>
        <w:spacing w:after="240"/>
        <w:rPr>
          <w:highlight w:val="yellow"/>
        </w:rPr>
      </w:pPr>
      <w:r w:rsidRPr="00AF646B">
        <w:rPr>
          <w:highlight w:val="yellow"/>
        </w:rPr>
        <w:t xml:space="preserve">Chat messages posted to the </w:t>
      </w:r>
      <w:r w:rsidR="00AF646B" w:rsidRPr="00AF646B">
        <w:rPr>
          <w:highlight w:val="yellow"/>
        </w:rPr>
        <w:t xml:space="preserve">online conferencing </w:t>
      </w:r>
      <w:r w:rsidRPr="00AF646B">
        <w:rPr>
          <w:highlight w:val="yellow"/>
        </w:rPr>
        <w:t>platform</w:t>
      </w:r>
      <w:r w:rsidR="00AF646B" w:rsidRPr="00AF646B">
        <w:rPr>
          <w:highlight w:val="yellow"/>
        </w:rPr>
        <w:t xml:space="preserve"> chat. </w:t>
      </w:r>
    </w:p>
    <w:p w14:paraId="00000011" w14:textId="77777777" w:rsidR="009C4D55" w:rsidRDefault="00514D4B">
      <w:pPr>
        <w:spacing w:before="240" w:after="240"/>
        <w:rPr>
          <w:b/>
        </w:rPr>
      </w:pPr>
      <w:r>
        <w:rPr>
          <w:b/>
        </w:rPr>
        <w:t>Personal data</w:t>
      </w:r>
    </w:p>
    <w:p w14:paraId="00000012" w14:textId="65005040" w:rsidR="009C4D55" w:rsidRDefault="00514D4B">
      <w:pPr>
        <w:spacing w:before="240" w:after="240"/>
      </w:pPr>
      <w:r w:rsidRPr="00BE1489">
        <w:rPr>
          <w:highlight w:val="yellow"/>
        </w:rPr>
        <w:t>The personal data will be used only for the purpose of organizing the event and will be deleted as soon as they are no longer needed for the follow-up of the</w:t>
      </w:r>
      <w:r w:rsidR="00EC698D" w:rsidRPr="00BE1489">
        <w:rPr>
          <w:highlight w:val="yellow"/>
        </w:rPr>
        <w:t xml:space="preserve"> event</w:t>
      </w:r>
      <w:r w:rsidRPr="00BE1489">
        <w:rPr>
          <w:highlight w:val="yellow"/>
        </w:rPr>
        <w:t>.</w:t>
      </w:r>
    </w:p>
    <w:p w14:paraId="00000013" w14:textId="71CB879B" w:rsidR="009C4D55" w:rsidRDefault="00514D4B">
      <w:pPr>
        <w:spacing w:before="240" w:after="240"/>
      </w:pPr>
      <w:r w:rsidRPr="00EC698D">
        <w:rPr>
          <w:highlight w:val="yellow"/>
        </w:rPr>
        <w:t>The confere</w:t>
      </w:r>
      <w:r w:rsidR="00EC698D" w:rsidRPr="00EC698D">
        <w:rPr>
          <w:highlight w:val="yellow"/>
        </w:rPr>
        <w:t>nce/workshop</w:t>
      </w:r>
      <w:r w:rsidRPr="00EC698D">
        <w:rPr>
          <w:highlight w:val="yellow"/>
        </w:rPr>
        <w:t xml:space="preserve"> will be recorded for the purpose of documentation and communication. Live-streamed sessions and panel discussions will be recorded, but only speakers and panellists will be recorded. Participants will be able to ask questions using the chat function. All other sessions including the poster presentations will be recorded, and </w:t>
      </w:r>
      <w:r w:rsidRPr="00EC698D">
        <w:rPr>
          <w:highlight w:val="yellow"/>
        </w:rPr>
        <w:lastRenderedPageBreak/>
        <w:t xml:space="preserve">participants will be seen and heard in these recordings unless they switch off their camera and audio. The organisers are planning to publish the recordings on </w:t>
      </w:r>
      <w:r w:rsidR="00EC698D" w:rsidRPr="00EC698D">
        <w:rPr>
          <w:highlight w:val="yellow"/>
        </w:rPr>
        <w:t>[specify]</w:t>
      </w:r>
      <w:r w:rsidRPr="00EC698D">
        <w:rPr>
          <w:highlight w:val="yellow"/>
        </w:rPr>
        <w:t xml:space="preserve"> and reserve sharing them on their respective websites and social media accounts. Anyone interested in the symposium can join, but should be aware that s/he may be recorded if the camera and audio settings are activated.</w:t>
      </w:r>
      <w:r>
        <w:t xml:space="preserve"> </w:t>
      </w:r>
    </w:p>
    <w:p w14:paraId="00000014" w14:textId="77777777" w:rsidR="009C4D55" w:rsidRDefault="00514D4B">
      <w:pPr>
        <w:spacing w:before="240" w:after="240"/>
        <w:rPr>
          <w:b/>
        </w:rPr>
      </w:pPr>
      <w:r>
        <w:rPr>
          <w:b/>
        </w:rPr>
        <w:t>Emails</w:t>
      </w:r>
    </w:p>
    <w:p w14:paraId="00000015" w14:textId="3DDFE69E" w:rsidR="009C4D55" w:rsidRDefault="00514D4B">
      <w:pPr>
        <w:spacing w:before="240" w:after="240"/>
      </w:pPr>
      <w:r>
        <w:t xml:space="preserve">If you provide us with your email address it will be used by the </w:t>
      </w:r>
      <w:r w:rsidR="00EC698D">
        <w:t xml:space="preserve">event </w:t>
      </w:r>
      <w:r>
        <w:t>organisers to only correspond with you in relation to your participation in the event.</w:t>
      </w:r>
    </w:p>
    <w:p w14:paraId="00000016" w14:textId="77777777" w:rsidR="009C4D55" w:rsidRDefault="00514D4B">
      <w:pPr>
        <w:spacing w:before="240" w:after="240"/>
        <w:rPr>
          <w:b/>
        </w:rPr>
      </w:pPr>
      <w:r>
        <w:rPr>
          <w:b/>
        </w:rPr>
        <w:t>Your rights</w:t>
      </w:r>
    </w:p>
    <w:p w14:paraId="00000017" w14:textId="77777777" w:rsidR="009C4D55" w:rsidRDefault="00514D4B">
      <w:pPr>
        <w:spacing w:before="240" w:after="240"/>
      </w:pPr>
      <w:r>
        <w:t>You have the right to demand cost-free access to all personal data held about you. You also have the right to demand that your personal data has to be corrected, blocked or deleted.</w:t>
      </w:r>
    </w:p>
    <w:p w14:paraId="00000018" w14:textId="77777777" w:rsidR="009C4D55" w:rsidRDefault="00514D4B">
      <w:pPr>
        <w:spacing w:before="240" w:after="240"/>
      </w:pPr>
      <w:r>
        <w:t>You can revoke your consent to the processing of personal data at any time, taking effect from the time of revocation.</w:t>
      </w:r>
    </w:p>
    <w:p w14:paraId="00000019" w14:textId="77777777" w:rsidR="009C4D55" w:rsidRDefault="00514D4B">
      <w:pPr>
        <w:spacing w:before="240" w:after="240"/>
        <w:rPr>
          <w:b/>
        </w:rPr>
      </w:pPr>
      <w:r>
        <w:rPr>
          <w:b/>
        </w:rPr>
        <w:t>Contact</w:t>
      </w:r>
    </w:p>
    <w:p w14:paraId="0000001A" w14:textId="004B7446" w:rsidR="009C4D55" w:rsidRDefault="00514D4B">
      <w:pPr>
        <w:spacing w:before="240" w:after="240"/>
      </w:pPr>
      <w:r>
        <w:t xml:space="preserve">The </w:t>
      </w:r>
      <w:r w:rsidR="00EC698D" w:rsidRPr="00EC698D">
        <w:rPr>
          <w:highlight w:val="yellow"/>
        </w:rPr>
        <w:t>[specify]</w:t>
      </w:r>
      <w:r w:rsidR="00EC698D">
        <w:t xml:space="preserve"> </w:t>
      </w:r>
      <w:r>
        <w:t>organiser</w:t>
      </w:r>
      <w:r w:rsidR="00EC698D">
        <w:t>(</w:t>
      </w:r>
      <w:r>
        <w:t>s</w:t>
      </w:r>
      <w:r w:rsidR="00EC698D">
        <w:t>)</w:t>
      </w:r>
      <w:r>
        <w:t xml:space="preserve">: </w:t>
      </w:r>
      <w:r w:rsidR="00EC698D" w:rsidRPr="00EC698D">
        <w:rPr>
          <w:highlight w:val="yellow"/>
        </w:rPr>
        <w:t>[name, email]</w:t>
      </w:r>
    </w:p>
    <w:p w14:paraId="0000001D" w14:textId="4B0C79B8" w:rsidR="009C4D55" w:rsidRPr="00074E18" w:rsidRDefault="00EC698D">
      <w:pPr>
        <w:spacing w:before="240" w:after="240"/>
        <w:rPr>
          <w:color w:val="1155CC"/>
          <w:u w:val="single"/>
        </w:rPr>
      </w:pPr>
      <w:r w:rsidRPr="00EC698D">
        <w:rPr>
          <w:highlight w:val="yellow"/>
        </w:rPr>
        <w:t xml:space="preserve">Online conference platform </w:t>
      </w:r>
      <w:r w:rsidR="00514D4B" w:rsidRPr="00EC698D">
        <w:rPr>
          <w:highlight w:val="yellow"/>
        </w:rPr>
        <w:t>data protection:</w:t>
      </w:r>
      <w:r>
        <w:t xml:space="preserve"> </w:t>
      </w:r>
      <w:r>
        <w:rPr>
          <w:color w:val="1155CC"/>
          <w:u w:val="single"/>
        </w:rPr>
        <w:t xml:space="preserve"> </w:t>
      </w:r>
    </w:p>
    <w:p w14:paraId="0000001E" w14:textId="77777777" w:rsidR="009C4D55" w:rsidRDefault="009C4D55"/>
    <w:sectPr w:rsidR="009C4D55">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49F82" w14:textId="77777777" w:rsidR="009043E9" w:rsidRDefault="009043E9">
      <w:pPr>
        <w:spacing w:line="240" w:lineRule="auto"/>
      </w:pPr>
      <w:r>
        <w:separator/>
      </w:r>
    </w:p>
  </w:endnote>
  <w:endnote w:type="continuationSeparator" w:id="0">
    <w:p w14:paraId="3AE6CE59" w14:textId="77777777" w:rsidR="009043E9" w:rsidRDefault="00904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E970F" w14:textId="77777777" w:rsidR="009043E9" w:rsidRDefault="009043E9">
      <w:pPr>
        <w:spacing w:line="240" w:lineRule="auto"/>
      </w:pPr>
      <w:r>
        <w:separator/>
      </w:r>
    </w:p>
  </w:footnote>
  <w:footnote w:type="continuationSeparator" w:id="0">
    <w:p w14:paraId="579B4C7C" w14:textId="77777777" w:rsidR="009043E9" w:rsidRDefault="009043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F" w14:textId="77777777" w:rsidR="009C4D55" w:rsidRDefault="009C4D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593239"/>
    <w:multiLevelType w:val="multilevel"/>
    <w:tmpl w:val="C82E3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55"/>
    <w:rsid w:val="00074E18"/>
    <w:rsid w:val="00162068"/>
    <w:rsid w:val="00514D4B"/>
    <w:rsid w:val="009043E9"/>
    <w:rsid w:val="009C4D55"/>
    <w:rsid w:val="00AF646B"/>
    <w:rsid w:val="00BE1489"/>
    <w:rsid w:val="00EC69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BFF0"/>
  <w15:docId w15:val="{F361884A-EDCB-334E-92E4-4274E070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F646B"/>
    <w:rPr>
      <w:color w:val="0000FF" w:themeColor="hyperlink"/>
      <w:u w:val="single"/>
    </w:rPr>
  </w:style>
  <w:style w:type="character" w:styleId="UnresolvedMention">
    <w:name w:val="Unresolved Mention"/>
    <w:basedOn w:val="DefaultParagraphFont"/>
    <w:uiPriority w:val="99"/>
    <w:semiHidden/>
    <w:unhideWhenUsed/>
    <w:rsid w:val="00AF646B"/>
    <w:rPr>
      <w:color w:val="605E5C"/>
      <w:shd w:val="clear" w:color="auto" w:fill="E1DFDD"/>
    </w:rPr>
  </w:style>
  <w:style w:type="character" w:styleId="CommentReference">
    <w:name w:val="annotation reference"/>
    <w:basedOn w:val="DefaultParagraphFont"/>
    <w:uiPriority w:val="99"/>
    <w:semiHidden/>
    <w:unhideWhenUsed/>
    <w:rsid w:val="00EC698D"/>
    <w:rPr>
      <w:sz w:val="16"/>
      <w:szCs w:val="16"/>
    </w:rPr>
  </w:style>
  <w:style w:type="paragraph" w:styleId="CommentText">
    <w:name w:val="annotation text"/>
    <w:basedOn w:val="Normal"/>
    <w:link w:val="CommentTextChar"/>
    <w:uiPriority w:val="99"/>
    <w:semiHidden/>
    <w:unhideWhenUsed/>
    <w:rsid w:val="00EC698D"/>
    <w:pPr>
      <w:spacing w:line="240" w:lineRule="auto"/>
    </w:pPr>
    <w:rPr>
      <w:sz w:val="20"/>
      <w:szCs w:val="20"/>
    </w:rPr>
  </w:style>
  <w:style w:type="character" w:customStyle="1" w:styleId="CommentTextChar">
    <w:name w:val="Comment Text Char"/>
    <w:basedOn w:val="DefaultParagraphFont"/>
    <w:link w:val="CommentText"/>
    <w:uiPriority w:val="99"/>
    <w:semiHidden/>
    <w:rsid w:val="00EC698D"/>
    <w:rPr>
      <w:sz w:val="20"/>
      <w:szCs w:val="20"/>
    </w:rPr>
  </w:style>
  <w:style w:type="paragraph" w:styleId="CommentSubject">
    <w:name w:val="annotation subject"/>
    <w:basedOn w:val="CommentText"/>
    <w:next w:val="CommentText"/>
    <w:link w:val="CommentSubjectChar"/>
    <w:uiPriority w:val="99"/>
    <w:semiHidden/>
    <w:unhideWhenUsed/>
    <w:rsid w:val="00EC698D"/>
    <w:rPr>
      <w:b/>
      <w:bCs/>
    </w:rPr>
  </w:style>
  <w:style w:type="character" w:customStyle="1" w:styleId="CommentSubjectChar">
    <w:name w:val="Comment Subject Char"/>
    <w:basedOn w:val="CommentTextChar"/>
    <w:link w:val="CommentSubject"/>
    <w:uiPriority w:val="99"/>
    <w:semiHidden/>
    <w:rsid w:val="00EC698D"/>
    <w:rPr>
      <w:b/>
      <w:bCs/>
      <w:sz w:val="20"/>
      <w:szCs w:val="20"/>
    </w:rPr>
  </w:style>
  <w:style w:type="paragraph" w:styleId="BalloonText">
    <w:name w:val="Balloon Text"/>
    <w:basedOn w:val="Normal"/>
    <w:link w:val="BalloonTextChar"/>
    <w:uiPriority w:val="99"/>
    <w:semiHidden/>
    <w:unhideWhenUsed/>
    <w:rsid w:val="001620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0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436889">
      <w:bodyDiv w:val="1"/>
      <w:marLeft w:val="0"/>
      <w:marRight w:val="0"/>
      <w:marTop w:val="0"/>
      <w:marBottom w:val="0"/>
      <w:divBdr>
        <w:top w:val="none" w:sz="0" w:space="0" w:color="auto"/>
        <w:left w:val="none" w:sz="0" w:space="0" w:color="auto"/>
        <w:bottom w:val="none" w:sz="0" w:space="0" w:color="auto"/>
        <w:right w:val="none" w:sz="0" w:space="0" w:color="auto"/>
      </w:divBdr>
      <w:divsChild>
        <w:div w:id="299844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495095">
              <w:marLeft w:val="0"/>
              <w:marRight w:val="0"/>
              <w:marTop w:val="0"/>
              <w:marBottom w:val="0"/>
              <w:divBdr>
                <w:top w:val="none" w:sz="0" w:space="0" w:color="auto"/>
                <w:left w:val="none" w:sz="0" w:space="0" w:color="auto"/>
                <w:bottom w:val="none" w:sz="0" w:space="0" w:color="auto"/>
                <w:right w:val="none" w:sz="0" w:space="0" w:color="auto"/>
              </w:divBdr>
              <w:divsChild>
                <w:div w:id="282806400">
                  <w:marLeft w:val="0"/>
                  <w:marRight w:val="0"/>
                  <w:marTop w:val="0"/>
                  <w:marBottom w:val="0"/>
                  <w:divBdr>
                    <w:top w:val="none" w:sz="0" w:space="0" w:color="auto"/>
                    <w:left w:val="none" w:sz="0" w:space="0" w:color="auto"/>
                    <w:bottom w:val="none" w:sz="0" w:space="0" w:color="auto"/>
                    <w:right w:val="none" w:sz="0" w:space="0" w:color="auto"/>
                  </w:divBdr>
                  <w:divsChild>
                    <w:div w:id="1184053432">
                      <w:marLeft w:val="0"/>
                      <w:marRight w:val="0"/>
                      <w:marTop w:val="0"/>
                      <w:marBottom w:val="0"/>
                      <w:divBdr>
                        <w:top w:val="none" w:sz="0" w:space="0" w:color="auto"/>
                        <w:left w:val="none" w:sz="0" w:space="0" w:color="auto"/>
                        <w:bottom w:val="none" w:sz="0" w:space="0" w:color="auto"/>
                        <w:right w:val="none" w:sz="0" w:space="0" w:color="auto"/>
                      </w:divBdr>
                      <w:divsChild>
                        <w:div w:id="14547829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9173440">
                              <w:marLeft w:val="0"/>
                              <w:marRight w:val="0"/>
                              <w:marTop w:val="0"/>
                              <w:marBottom w:val="0"/>
                              <w:divBdr>
                                <w:top w:val="none" w:sz="0" w:space="0" w:color="auto"/>
                                <w:left w:val="none" w:sz="0" w:space="0" w:color="auto"/>
                                <w:bottom w:val="none" w:sz="0" w:space="0" w:color="auto"/>
                                <w:right w:val="none" w:sz="0" w:space="0" w:color="auto"/>
                              </w:divBdr>
                              <w:divsChild>
                                <w:div w:id="2079358580">
                                  <w:marLeft w:val="0"/>
                                  <w:marRight w:val="0"/>
                                  <w:marTop w:val="0"/>
                                  <w:marBottom w:val="0"/>
                                  <w:divBdr>
                                    <w:top w:val="none" w:sz="0" w:space="0" w:color="auto"/>
                                    <w:left w:val="none" w:sz="0" w:space="0" w:color="auto"/>
                                    <w:bottom w:val="none" w:sz="0" w:space="0" w:color="auto"/>
                                    <w:right w:val="none" w:sz="0" w:space="0" w:color="auto"/>
                                  </w:divBdr>
                                  <w:divsChild>
                                    <w:div w:id="517815570">
                                      <w:marLeft w:val="0"/>
                                      <w:marRight w:val="0"/>
                                      <w:marTop w:val="0"/>
                                      <w:marBottom w:val="0"/>
                                      <w:divBdr>
                                        <w:top w:val="none" w:sz="0" w:space="0" w:color="auto"/>
                                        <w:left w:val="none" w:sz="0" w:space="0" w:color="auto"/>
                                        <w:bottom w:val="none" w:sz="0" w:space="0" w:color="auto"/>
                                        <w:right w:val="none" w:sz="0" w:space="0" w:color="auto"/>
                                      </w:divBdr>
                                      <w:divsChild>
                                        <w:div w:id="2063365242">
                                          <w:marLeft w:val="0"/>
                                          <w:marRight w:val="0"/>
                                          <w:marTop w:val="0"/>
                                          <w:marBottom w:val="0"/>
                                          <w:divBdr>
                                            <w:top w:val="none" w:sz="0" w:space="0" w:color="auto"/>
                                            <w:left w:val="none" w:sz="0" w:space="0" w:color="auto"/>
                                            <w:bottom w:val="none" w:sz="0" w:space="0" w:color="auto"/>
                                            <w:right w:val="none" w:sz="0" w:space="0" w:color="auto"/>
                                          </w:divBdr>
                                          <w:divsChild>
                                            <w:div w:id="1783956206">
                                              <w:marLeft w:val="0"/>
                                              <w:marRight w:val="0"/>
                                              <w:marTop w:val="0"/>
                                              <w:marBottom w:val="0"/>
                                              <w:divBdr>
                                                <w:top w:val="none" w:sz="0" w:space="0" w:color="auto"/>
                                                <w:left w:val="none" w:sz="0" w:space="0" w:color="auto"/>
                                                <w:bottom w:val="none" w:sz="0" w:space="0" w:color="auto"/>
                                                <w:right w:val="none" w:sz="0" w:space="0" w:color="auto"/>
                                              </w:divBdr>
                                              <w:divsChild>
                                                <w:div w:id="871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984F5-2762-D54B-B59F-990DA548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Lyle, Jared</cp:lastModifiedBy>
  <cp:revision>3</cp:revision>
  <dcterms:created xsi:type="dcterms:W3CDTF">2021-03-31T08:50:00Z</dcterms:created>
  <dcterms:modified xsi:type="dcterms:W3CDTF">2021-03-31T22:37:00Z</dcterms:modified>
</cp:coreProperties>
</file>